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053C6" w14:textId="77777777" w:rsidR="00701C20" w:rsidRPr="00C45A9B" w:rsidRDefault="00701C20" w:rsidP="00701C20">
      <w:pPr>
        <w:jc w:val="center"/>
        <w:rPr>
          <w:b/>
          <w:bCs/>
          <w:color w:val="C00000"/>
          <w:sz w:val="32"/>
          <w:szCs w:val="32"/>
        </w:rPr>
      </w:pPr>
      <w:r w:rsidRPr="00C45A9B">
        <w:rPr>
          <w:b/>
          <w:bCs/>
          <w:color w:val="C00000"/>
          <w:sz w:val="32"/>
          <w:szCs w:val="32"/>
        </w:rPr>
        <w:t>TUS MANOS</w:t>
      </w:r>
    </w:p>
    <w:p w14:paraId="36AAB011" w14:textId="77777777" w:rsidR="00701C20" w:rsidRPr="00C45A9B" w:rsidRDefault="00701C20" w:rsidP="00701C20">
      <w:pPr>
        <w:jc w:val="center"/>
        <w:rPr>
          <w:b/>
          <w:bCs/>
          <w:color w:val="C00000"/>
          <w:sz w:val="32"/>
          <w:szCs w:val="32"/>
        </w:rPr>
      </w:pPr>
      <w:r w:rsidRPr="00C45A9B">
        <w:rPr>
          <w:b/>
          <w:bCs/>
          <w:color w:val="C00000"/>
          <w:sz w:val="32"/>
          <w:szCs w:val="32"/>
        </w:rPr>
        <w:t>CREAN HISTORIAS</w:t>
      </w:r>
    </w:p>
    <w:p w14:paraId="4D314D8C" w14:textId="77777777" w:rsidR="00701C20" w:rsidRPr="00C45A9B" w:rsidRDefault="00701C20" w:rsidP="00701C20">
      <w:pPr>
        <w:jc w:val="center"/>
        <w:rPr>
          <w:color w:val="C00000"/>
          <w:sz w:val="32"/>
          <w:szCs w:val="32"/>
        </w:rPr>
      </w:pPr>
      <w:r w:rsidRPr="00C45A9B">
        <w:rPr>
          <w:b/>
          <w:bCs/>
          <w:color w:val="C00000"/>
          <w:sz w:val="32"/>
          <w:szCs w:val="32"/>
        </w:rPr>
        <w:t>Taller de creación de títeres</w:t>
      </w:r>
    </w:p>
    <w:p w14:paraId="57F7038E" w14:textId="0FAEE3F9" w:rsidR="00701C20" w:rsidRPr="00701C20" w:rsidRDefault="00C45A9B" w:rsidP="00701C20">
      <w:pPr>
        <w:spacing w:line="240" w:lineRule="auto"/>
        <w:jc w:val="center"/>
      </w:pPr>
      <w:r>
        <w:rPr>
          <w:noProof/>
        </w:rPr>
        <w:drawing>
          <wp:inline distT="0" distB="0" distL="0" distR="0" wp14:anchorId="436C78C3" wp14:editId="4FB66AEB">
            <wp:extent cx="5400000" cy="2491200"/>
            <wp:effectExtent l="0" t="0" r="0" b="4445"/>
            <wp:docPr id="21141206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4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1CC43" w14:textId="77777777" w:rsidR="00701C20" w:rsidRDefault="00701C20" w:rsidP="008C0396">
      <w:pPr>
        <w:spacing w:line="240" w:lineRule="auto"/>
        <w:rPr>
          <w:lang w:val="eu-ES"/>
        </w:rPr>
      </w:pPr>
    </w:p>
    <w:p w14:paraId="14CADE27" w14:textId="5F902B62" w:rsidR="00701C20" w:rsidRPr="009A7064" w:rsidRDefault="00701C20" w:rsidP="00701C20">
      <w:pPr>
        <w:jc w:val="both"/>
        <w:rPr>
          <w:b/>
          <w:bCs/>
          <w:lang w:val="eu-ES"/>
        </w:rPr>
      </w:pPr>
      <w:r w:rsidRPr="009A7064">
        <w:rPr>
          <w:b/>
          <w:bCs/>
          <w:lang w:val="eu-ES"/>
        </w:rPr>
        <w:t>DÓNDE, CUÁNDO Y PARA QUIÉN</w:t>
      </w:r>
      <w:r w:rsidR="00A466A3">
        <w:rPr>
          <w:b/>
          <w:bCs/>
          <w:lang w:val="eu-ES"/>
        </w:rPr>
        <w:t>…</w:t>
      </w:r>
    </w:p>
    <w:p w14:paraId="6FE873A0" w14:textId="77777777" w:rsidR="00701C20" w:rsidRPr="009A7064" w:rsidRDefault="00701C20" w:rsidP="00701C20">
      <w:pPr>
        <w:jc w:val="both"/>
      </w:pPr>
      <w:r w:rsidRPr="009A7064">
        <w:t>El curso se desarrollará en la Taberna Mayor del barrio de San Miguel, del 26 de octubre al 30 de noviembre, los lunes, de 18:00 a 19:30 (6 sesiones, en total).</w:t>
      </w:r>
    </w:p>
    <w:p w14:paraId="3120DCD6" w14:textId="43A8A528" w:rsidR="00701C20" w:rsidRDefault="00701C20" w:rsidP="00701C20">
      <w:pPr>
        <w:spacing w:line="240" w:lineRule="auto"/>
      </w:pPr>
      <w:r w:rsidRPr="009A7064">
        <w:t>El curso está dirigido a niñas y niños nacidos entre 2016 y 2020.</w:t>
      </w:r>
    </w:p>
    <w:p w14:paraId="760AFCD0" w14:textId="30582DEB" w:rsidR="00E90012" w:rsidRDefault="00E90012" w:rsidP="00701C20">
      <w:pPr>
        <w:spacing w:line="240" w:lineRule="auto"/>
      </w:pPr>
      <w:r>
        <w:t>El curso se impartirá en euskera.</w:t>
      </w:r>
    </w:p>
    <w:p w14:paraId="160B9A21" w14:textId="08E2240A" w:rsidR="00E90012" w:rsidRDefault="00E90012" w:rsidP="00701C20">
      <w:pPr>
        <w:spacing w:line="240" w:lineRule="auto"/>
      </w:pPr>
      <w:r>
        <w:t>12 plazas</w:t>
      </w:r>
    </w:p>
    <w:p w14:paraId="670B16C5" w14:textId="16DDABFF" w:rsidR="00E90012" w:rsidRDefault="00E90012" w:rsidP="00701C20">
      <w:pPr>
        <w:spacing w:line="240" w:lineRule="auto"/>
      </w:pPr>
      <w:r>
        <w:t>Precio: 21,55 €</w:t>
      </w:r>
    </w:p>
    <w:p w14:paraId="19E36C04" w14:textId="53259CE2" w:rsidR="00A466A3" w:rsidRDefault="00A466A3" w:rsidP="00701C20">
      <w:pPr>
        <w:spacing w:line="240" w:lineRule="auto"/>
        <w:rPr>
          <w:lang w:val="eu-ES"/>
        </w:rPr>
      </w:pPr>
      <w:r>
        <w:t>Es necesaria inscripción previa.</w:t>
      </w:r>
    </w:p>
    <w:p w14:paraId="19E096BB" w14:textId="77777777" w:rsidR="00701C20" w:rsidRDefault="00701C20" w:rsidP="008C0396">
      <w:pPr>
        <w:spacing w:line="240" w:lineRule="auto"/>
        <w:rPr>
          <w:lang w:val="eu-ES"/>
        </w:rPr>
      </w:pPr>
    </w:p>
    <w:p w14:paraId="41BAB82F" w14:textId="77777777" w:rsidR="00701C20" w:rsidRPr="009A7064" w:rsidRDefault="00701C20" w:rsidP="00701C20">
      <w:pPr>
        <w:jc w:val="both"/>
        <w:rPr>
          <w:color w:val="000000" w:themeColor="text1"/>
        </w:rPr>
      </w:pPr>
      <w:r w:rsidRPr="009A7064">
        <w:rPr>
          <w:b/>
          <w:bCs/>
          <w:color w:val="000000" w:themeColor="text1"/>
        </w:rPr>
        <w:t>DE QUÉ SE TRATA</w:t>
      </w:r>
    </w:p>
    <w:p w14:paraId="2332A8FE" w14:textId="77777777" w:rsidR="00701C20" w:rsidRPr="009A7064" w:rsidRDefault="00701C20" w:rsidP="00701C20">
      <w:pPr>
        <w:jc w:val="both"/>
        <w:rPr>
          <w:color w:val="000000" w:themeColor="text1"/>
        </w:rPr>
      </w:pPr>
      <w:r w:rsidRPr="009A7064">
        <w:rPr>
          <w:color w:val="000000" w:themeColor="text1"/>
        </w:rPr>
        <w:t xml:space="preserve">Dirigido a </w:t>
      </w:r>
      <w:proofErr w:type="gramStart"/>
      <w:r w:rsidRPr="009A7064">
        <w:rPr>
          <w:color w:val="000000" w:themeColor="text1"/>
        </w:rPr>
        <w:t>niños y niñas</w:t>
      </w:r>
      <w:proofErr w:type="gramEnd"/>
      <w:r w:rsidRPr="009A7064">
        <w:rPr>
          <w:color w:val="000000" w:themeColor="text1"/>
        </w:rPr>
        <w:t xml:space="preserve"> a partir de 6 años, es un curso práctico de creatividad y manualidades. El objetivo principal de este taller es la inmersión de las niñas y los niños en el mundo de los títeres, tomando como eje la obra de teatro de marionetas </w:t>
      </w:r>
      <w:r w:rsidRPr="009A7064">
        <w:rPr>
          <w:i/>
          <w:iCs/>
          <w:color w:val="000000" w:themeColor="text1"/>
        </w:rPr>
        <w:t>Erreka Mari</w:t>
      </w:r>
      <w:r w:rsidRPr="009A7064">
        <w:rPr>
          <w:color w:val="000000" w:themeColor="text1"/>
        </w:rPr>
        <w:t>.</w:t>
      </w:r>
    </w:p>
    <w:p w14:paraId="6989D5CA" w14:textId="77777777" w:rsidR="00701C20" w:rsidRPr="009A7064" w:rsidRDefault="00701C20" w:rsidP="00701C20">
      <w:pPr>
        <w:jc w:val="both"/>
        <w:rPr>
          <w:color w:val="000000" w:themeColor="text1"/>
        </w:rPr>
      </w:pPr>
    </w:p>
    <w:p w14:paraId="67DB8517" w14:textId="77777777" w:rsidR="00701C20" w:rsidRDefault="00701C20" w:rsidP="00701C20">
      <w:pPr>
        <w:jc w:val="both"/>
        <w:rPr>
          <w:color w:val="000000" w:themeColor="text1"/>
        </w:rPr>
      </w:pPr>
      <w:r w:rsidRPr="009A7064">
        <w:rPr>
          <w:color w:val="000000" w:themeColor="text1"/>
        </w:rPr>
        <w:t xml:space="preserve">A lo largo de las sesiones los participantes aprenderán a construir desde cero sus propias </w:t>
      </w:r>
      <w:r w:rsidRPr="009A7064">
        <w:rPr>
          <w:b/>
          <w:bCs/>
          <w:color w:val="000000" w:themeColor="text1"/>
        </w:rPr>
        <w:t>marionetas de varilla</w:t>
      </w:r>
      <w:r w:rsidRPr="009A7064">
        <w:rPr>
          <w:color w:val="000000" w:themeColor="text1"/>
        </w:rPr>
        <w:t>. Recrearán los personajes de la historia (la lamia Erreka Mari, el pastor Martin y los vecinos) utilizando materiales diversos: palos de madera, bolas de corcho, telas, lana... Además, para fomentar la sostenibilidad, incorporaran al proceso creativo materiales reutilizables que tengan en casa.</w:t>
      </w:r>
    </w:p>
    <w:p w14:paraId="34BBE4B6" w14:textId="77777777" w:rsidR="00701C20" w:rsidRDefault="00701C20" w:rsidP="00701C20">
      <w:pPr>
        <w:jc w:val="both"/>
        <w:rPr>
          <w:b/>
          <w:bCs/>
          <w:lang w:val="eu-ES"/>
        </w:rPr>
      </w:pPr>
    </w:p>
    <w:p w14:paraId="1AE04299" w14:textId="77777777" w:rsidR="00C45A9B" w:rsidRDefault="00E90012" w:rsidP="00422A7B">
      <w:pPr>
        <w:spacing w:line="276" w:lineRule="auto"/>
        <w:jc w:val="both"/>
        <w:rPr>
          <w:b/>
          <w:bCs/>
          <w:lang w:val="eu-ES"/>
        </w:rPr>
      </w:pPr>
      <w:r>
        <w:rPr>
          <w:b/>
          <w:bCs/>
          <w:lang w:val="eu-ES"/>
        </w:rPr>
        <w:tab/>
      </w:r>
      <w:proofErr w:type="spellStart"/>
      <w:r w:rsidR="00422A7B" w:rsidRPr="00701C20">
        <w:rPr>
          <w:b/>
          <w:bCs/>
          <w:lang w:val="eu-ES"/>
        </w:rPr>
        <w:t>Espectáculo</w:t>
      </w:r>
      <w:proofErr w:type="spellEnd"/>
      <w:r w:rsidR="00422A7B" w:rsidRPr="00701C20">
        <w:rPr>
          <w:b/>
          <w:bCs/>
          <w:lang w:val="eu-ES"/>
        </w:rPr>
        <w:t xml:space="preserve"> Erreka Mari</w:t>
      </w:r>
    </w:p>
    <w:p w14:paraId="31AFCAD4" w14:textId="61D13EC1" w:rsidR="00D611B0" w:rsidRDefault="00C45A9B" w:rsidP="00C45A9B">
      <w:pPr>
        <w:spacing w:line="276" w:lineRule="auto"/>
        <w:jc w:val="both"/>
        <w:rPr>
          <w:color w:val="000000" w:themeColor="text1"/>
        </w:rPr>
      </w:pPr>
      <w:r>
        <w:tab/>
      </w:r>
      <w:r w:rsidR="00422A7B">
        <w:t>U</w:t>
      </w:r>
      <w:r w:rsidR="00422A7B" w:rsidRPr="009A7064">
        <w:t xml:space="preserve">na semana antes del comienzo del curso, el lunes 19 de octubre, a las </w:t>
      </w:r>
      <w:r w:rsidR="00422A7B">
        <w:tab/>
      </w:r>
      <w:r w:rsidR="00422A7B" w:rsidRPr="009A7064">
        <w:t xml:space="preserve">18:00, en el Salón de actos de la Taberna Mayor, se ofrecerá el espectáculo </w:t>
      </w:r>
      <w:r>
        <w:tab/>
      </w:r>
      <w:r w:rsidRPr="009A7064">
        <w:t xml:space="preserve">de marionetas </w:t>
      </w:r>
      <w:r w:rsidRPr="009A7064">
        <w:rPr>
          <w:b/>
          <w:bCs/>
          <w:i/>
          <w:iCs/>
        </w:rPr>
        <w:t>ERREKA MARI</w:t>
      </w:r>
      <w:r>
        <w:rPr>
          <w:b/>
          <w:bCs/>
          <w:i/>
          <w:iCs/>
        </w:rPr>
        <w:t xml:space="preserve"> </w:t>
      </w:r>
      <w:r w:rsidRPr="00783E31">
        <w:rPr>
          <w:i/>
          <w:iCs/>
        </w:rPr>
        <w:t>en euskera</w:t>
      </w:r>
      <w:r w:rsidRPr="00783E31">
        <w:t>.</w:t>
      </w:r>
      <w:r w:rsidRPr="009A7064">
        <w:t xml:space="preserve"> La función será gratuita y abierta </w:t>
      </w:r>
      <w:r>
        <w:tab/>
        <w:t xml:space="preserve">al </w:t>
      </w:r>
      <w:r w:rsidRPr="009A7064">
        <w:t>público</w:t>
      </w:r>
      <w:r>
        <w:t xml:space="preserve"> </w:t>
      </w:r>
      <w:r w:rsidRPr="009A7064">
        <w:t>hasta completar aforo</w:t>
      </w:r>
      <w:r>
        <w:t>.</w:t>
      </w:r>
      <w:r w:rsidR="00422A7B">
        <w:tab/>
      </w:r>
    </w:p>
    <w:p w14:paraId="1B468000" w14:textId="77777777" w:rsidR="00D611B0" w:rsidRDefault="00D611B0" w:rsidP="00701C20">
      <w:pPr>
        <w:jc w:val="both"/>
        <w:rPr>
          <w:color w:val="000000" w:themeColor="text1"/>
        </w:rPr>
      </w:pPr>
    </w:p>
    <w:p w14:paraId="363E3186" w14:textId="400502BA" w:rsidR="00701C20" w:rsidRDefault="00701C20" w:rsidP="00701C20">
      <w:pPr>
        <w:jc w:val="both"/>
        <w:rPr>
          <w:color w:val="000000" w:themeColor="text1"/>
        </w:rPr>
      </w:pPr>
      <w:r w:rsidRPr="009A7064">
        <w:rPr>
          <w:color w:val="000000" w:themeColor="text1"/>
        </w:rPr>
        <w:t xml:space="preserve">Más allá de las manualidades, el taller promueve la educación en valores. A través de la historia de Erreka Mari, los niños captarán dos mensajes principales: el </w:t>
      </w:r>
      <w:r w:rsidRPr="009A7064">
        <w:rPr>
          <w:b/>
          <w:bCs/>
          <w:color w:val="000000" w:themeColor="text1"/>
        </w:rPr>
        <w:t>cuidado del medio ambiente</w:t>
      </w:r>
      <w:r w:rsidRPr="009A7064">
        <w:rPr>
          <w:color w:val="000000" w:themeColor="text1"/>
        </w:rPr>
        <w:t xml:space="preserve"> (la importancia de mantener limpios nuestros ríos) y el </w:t>
      </w:r>
      <w:r w:rsidRPr="009A7064">
        <w:rPr>
          <w:b/>
          <w:bCs/>
          <w:color w:val="000000" w:themeColor="text1"/>
        </w:rPr>
        <w:t>respeto a la diversidad</w:t>
      </w:r>
      <w:r w:rsidRPr="009A7064">
        <w:rPr>
          <w:color w:val="000000" w:themeColor="text1"/>
        </w:rPr>
        <w:t xml:space="preserve"> (actitud contra el acoso). En la última sesión, </w:t>
      </w:r>
      <w:proofErr w:type="gramStart"/>
      <w:r w:rsidRPr="009A7064">
        <w:rPr>
          <w:color w:val="000000" w:themeColor="text1"/>
        </w:rPr>
        <w:t>los niños y las niñas</w:t>
      </w:r>
      <w:proofErr w:type="gramEnd"/>
      <w:r w:rsidRPr="009A7064">
        <w:rPr>
          <w:color w:val="000000" w:themeColor="text1"/>
        </w:rPr>
        <w:t xml:space="preserve"> practicarán el trabajo en equipo creando con sus marionetas una breve obra de teatro. </w:t>
      </w:r>
    </w:p>
    <w:p w14:paraId="7242D257" w14:textId="77777777" w:rsidR="00701C20" w:rsidRDefault="00701C20" w:rsidP="00701C20">
      <w:pPr>
        <w:jc w:val="both"/>
        <w:rPr>
          <w:color w:val="000000" w:themeColor="text1"/>
        </w:rPr>
      </w:pPr>
    </w:p>
    <w:p w14:paraId="625A914D" w14:textId="77777777" w:rsidR="00701C20" w:rsidRPr="009A7064" w:rsidRDefault="00701C20" w:rsidP="00701C20">
      <w:pPr>
        <w:jc w:val="both"/>
        <w:rPr>
          <w:b/>
          <w:bCs/>
          <w:color w:val="000000" w:themeColor="text1"/>
        </w:rPr>
      </w:pPr>
      <w:r w:rsidRPr="009A7064">
        <w:rPr>
          <w:b/>
          <w:bCs/>
          <w:color w:val="000000" w:themeColor="text1"/>
        </w:rPr>
        <w:t>OBJETIVOS</w:t>
      </w:r>
    </w:p>
    <w:p w14:paraId="57500852" w14:textId="77777777" w:rsidR="00701C20" w:rsidRPr="009A7064" w:rsidRDefault="00701C20" w:rsidP="00701C20">
      <w:pPr>
        <w:jc w:val="both"/>
        <w:rPr>
          <w:color w:val="000000" w:themeColor="text1"/>
        </w:rPr>
      </w:pPr>
      <w:r w:rsidRPr="009A7064">
        <w:rPr>
          <w:b/>
          <w:bCs/>
          <w:color w:val="000000" w:themeColor="text1"/>
        </w:rPr>
        <w:t xml:space="preserve">Desarrollar la creatividad: </w:t>
      </w:r>
      <w:r w:rsidRPr="009A7064">
        <w:rPr>
          <w:color w:val="000000" w:themeColor="text1"/>
        </w:rPr>
        <w:t>estimular la capacidad creativa de los niños para que diseñen las características de los personajes por sí mismos.</w:t>
      </w:r>
    </w:p>
    <w:p w14:paraId="49ACF75E" w14:textId="77777777" w:rsidR="00701C20" w:rsidRPr="009A7064" w:rsidRDefault="00701C20" w:rsidP="00701C20">
      <w:pPr>
        <w:jc w:val="both"/>
        <w:rPr>
          <w:color w:val="000000" w:themeColor="text1"/>
        </w:rPr>
      </w:pPr>
      <w:r w:rsidRPr="009A7064">
        <w:rPr>
          <w:b/>
          <w:bCs/>
          <w:color w:val="000000" w:themeColor="text1"/>
        </w:rPr>
        <w:t>Potenciar la imaginación:</w:t>
      </w:r>
      <w:r w:rsidRPr="009A7064">
        <w:rPr>
          <w:color w:val="000000" w:themeColor="text1"/>
        </w:rPr>
        <w:t xml:space="preserve"> incrementar la imaginación y la fantasía de </w:t>
      </w:r>
      <w:proofErr w:type="gramStart"/>
      <w:r w:rsidRPr="009A7064">
        <w:rPr>
          <w:color w:val="000000" w:themeColor="text1"/>
        </w:rPr>
        <w:t>los niños y niñas</w:t>
      </w:r>
      <w:proofErr w:type="gramEnd"/>
      <w:r w:rsidRPr="009A7064">
        <w:rPr>
          <w:color w:val="000000" w:themeColor="text1"/>
        </w:rPr>
        <w:t xml:space="preserve">, reinterpretando la historia de </w:t>
      </w:r>
      <w:r w:rsidRPr="009A7064">
        <w:rPr>
          <w:b/>
          <w:bCs/>
          <w:i/>
          <w:iCs/>
          <w:color w:val="000000" w:themeColor="text1"/>
        </w:rPr>
        <w:t>Erreka Mari</w:t>
      </w:r>
      <w:r w:rsidRPr="009A7064">
        <w:rPr>
          <w:color w:val="000000" w:themeColor="text1"/>
        </w:rPr>
        <w:t xml:space="preserve"> de forma personal.</w:t>
      </w:r>
    </w:p>
    <w:p w14:paraId="48733403" w14:textId="77777777" w:rsidR="00701C20" w:rsidRPr="009A7064" w:rsidRDefault="00701C20" w:rsidP="00701C20">
      <w:pPr>
        <w:jc w:val="both"/>
      </w:pPr>
      <w:r w:rsidRPr="009A7064">
        <w:rPr>
          <w:b/>
          <w:bCs/>
        </w:rPr>
        <w:t>Estimular la psicomotricidad fina</w:t>
      </w:r>
      <w:r w:rsidRPr="009A7064">
        <w:t>: trabajar la coordinación mano-ojos y la precisión de los dedos a través de diferentes técnicas manuales.</w:t>
      </w:r>
    </w:p>
    <w:p w14:paraId="245E698C" w14:textId="77777777" w:rsidR="00701C20" w:rsidRPr="009A7064" w:rsidRDefault="00701C20" w:rsidP="00701C20">
      <w:pPr>
        <w:jc w:val="both"/>
      </w:pPr>
      <w:r w:rsidRPr="009A7064">
        <w:rPr>
          <w:b/>
          <w:bCs/>
        </w:rPr>
        <w:t xml:space="preserve">Aprendizaje técnico: </w:t>
      </w:r>
      <w:r w:rsidRPr="009A7064">
        <w:t xml:space="preserve">asimilar y dominar el funcionamiento básico de los </w:t>
      </w:r>
      <w:r w:rsidRPr="009A7064">
        <w:rPr>
          <w:b/>
          <w:bCs/>
        </w:rPr>
        <w:t>títeres de varilla</w:t>
      </w:r>
      <w:r w:rsidRPr="009A7064">
        <w:t>, comprendiendo cómo el movimiento de la mano se transmite al títere a través de la varilla.</w:t>
      </w:r>
    </w:p>
    <w:p w14:paraId="13A3644F" w14:textId="77777777" w:rsidR="00701C20" w:rsidRPr="009A7064" w:rsidRDefault="00701C20" w:rsidP="00701C20">
      <w:pPr>
        <w:jc w:val="both"/>
      </w:pPr>
    </w:p>
    <w:p w14:paraId="5C641E91" w14:textId="77777777" w:rsidR="00701C20" w:rsidRPr="009A7064" w:rsidRDefault="00701C20" w:rsidP="00701C20">
      <w:pPr>
        <w:jc w:val="both"/>
        <w:rPr>
          <w:b/>
          <w:bCs/>
          <w:lang w:val="eu-ES"/>
        </w:rPr>
      </w:pPr>
      <w:r w:rsidRPr="009A7064">
        <w:rPr>
          <w:b/>
          <w:bCs/>
          <w:lang w:val="eu-ES"/>
        </w:rPr>
        <w:t>METODOLOGÍA</w:t>
      </w:r>
    </w:p>
    <w:p w14:paraId="738BBC08" w14:textId="77777777" w:rsidR="00701C20" w:rsidRPr="009A7064" w:rsidRDefault="00701C20" w:rsidP="00701C20">
      <w:pPr>
        <w:jc w:val="both"/>
      </w:pPr>
      <w:r w:rsidRPr="009A7064">
        <w:t xml:space="preserve">La metodología del taller será activa, lúdica y participativa, totalmente adaptada a las capacidades de </w:t>
      </w:r>
      <w:proofErr w:type="gramStart"/>
      <w:r w:rsidRPr="009A7064">
        <w:t>los niños y niñas</w:t>
      </w:r>
      <w:proofErr w:type="gramEnd"/>
      <w:r w:rsidRPr="009A7064">
        <w:t xml:space="preserve"> mayores de 6 años. El dinamizador actuará como guía, dejando que los niños sean los grandes protagonistas de su proceso creativo. Se basará en los siguientes principios metodológicos:</w:t>
      </w:r>
    </w:p>
    <w:p w14:paraId="52B96A47" w14:textId="77777777" w:rsidR="00701C20" w:rsidRPr="009A7064" w:rsidRDefault="00701C20" w:rsidP="00701C20">
      <w:pPr>
        <w:jc w:val="both"/>
      </w:pPr>
    </w:p>
    <w:p w14:paraId="2E2F0ADF" w14:textId="77777777" w:rsidR="00701C20" w:rsidRPr="009A7064" w:rsidRDefault="00701C20" w:rsidP="00701C20">
      <w:pPr>
        <w:jc w:val="both"/>
      </w:pPr>
      <w:r w:rsidRPr="009A7064">
        <w:rPr>
          <w:b/>
          <w:bCs/>
        </w:rPr>
        <w:t>Aprender haciendo</w:t>
      </w:r>
      <w:r w:rsidRPr="009A7064">
        <w:t>: las explicaciones teóricas se reducirán al mínimo, ya que el tiempo de trabajo manual será práctico.</w:t>
      </w:r>
    </w:p>
    <w:p w14:paraId="4C95E8AB" w14:textId="77777777" w:rsidR="00701C20" w:rsidRPr="009A7064" w:rsidRDefault="00701C20" w:rsidP="00701C20">
      <w:pPr>
        <w:jc w:val="both"/>
      </w:pPr>
      <w:r w:rsidRPr="009A7064">
        <w:rPr>
          <w:b/>
          <w:bCs/>
        </w:rPr>
        <w:t>Taller para estimular la creatividad</w:t>
      </w:r>
      <w:r w:rsidRPr="009A7064">
        <w:t>: no se buscará que todas las marionetas tengan el mismo aspecto para que aprovechen la imaginación (¿cómo es...?, ¿qué textura...?) y decidan libremente las formas, colores y expresiones de los personajes.</w:t>
      </w:r>
    </w:p>
    <w:p w14:paraId="0AFEA20C" w14:textId="650DBEDA" w:rsidR="00701C20" w:rsidRDefault="00701C20" w:rsidP="00701C20">
      <w:pPr>
        <w:jc w:val="both"/>
      </w:pPr>
      <w:r w:rsidRPr="009A7064">
        <w:rPr>
          <w:b/>
          <w:bCs/>
        </w:rPr>
        <w:t>Desarrollo progresivo de la psicomotricidad fina</w:t>
      </w:r>
      <w:r w:rsidRPr="009A7064">
        <w:t>: las tareas manuales se organizarán en función del grado de dificultad. En las primeras sesiones, comenzaremos con movimientos más sencillos, y en las sesiones centrales realizaremos trabajos de gran precisión.</w:t>
      </w:r>
    </w:p>
    <w:p w14:paraId="7C236167" w14:textId="77777777" w:rsidR="00701C20" w:rsidRDefault="00701C20" w:rsidP="00701C20">
      <w:pPr>
        <w:jc w:val="both"/>
      </w:pPr>
    </w:p>
    <w:p w14:paraId="3C774343" w14:textId="4392F053" w:rsidR="00701C20" w:rsidRDefault="00701C20" w:rsidP="00701C20">
      <w:pPr>
        <w:jc w:val="both"/>
        <w:rPr>
          <w:b/>
          <w:bCs/>
        </w:rPr>
      </w:pPr>
      <w:r w:rsidRPr="00701C20">
        <w:rPr>
          <w:b/>
          <w:bCs/>
        </w:rPr>
        <w:t>INSCRIPCIÓN</w:t>
      </w:r>
    </w:p>
    <w:p w14:paraId="23BBA00A" w14:textId="77777777" w:rsidR="00701C20" w:rsidRPr="009A7064" w:rsidRDefault="00701C20" w:rsidP="00701C20">
      <w:pPr>
        <w:jc w:val="both"/>
        <w:rPr>
          <w:lang w:val="eu-ES"/>
        </w:rPr>
      </w:pPr>
      <w:r w:rsidRPr="009A7064">
        <w:rPr>
          <w:lang w:val="eu-ES"/>
        </w:rPr>
        <w:t xml:space="preserve">Es </w:t>
      </w:r>
      <w:proofErr w:type="spellStart"/>
      <w:r w:rsidRPr="009A7064">
        <w:rPr>
          <w:lang w:val="eu-ES"/>
        </w:rPr>
        <w:t>necesaria</w:t>
      </w:r>
      <w:proofErr w:type="spellEnd"/>
      <w:r w:rsidRPr="009A7064">
        <w:rPr>
          <w:lang w:val="eu-ES"/>
        </w:rPr>
        <w:t xml:space="preserve"> la </w:t>
      </w:r>
      <w:proofErr w:type="spellStart"/>
      <w:r w:rsidRPr="009A7064">
        <w:rPr>
          <w:lang w:val="eu-ES"/>
        </w:rPr>
        <w:t>inscripción</w:t>
      </w:r>
      <w:proofErr w:type="spellEnd"/>
      <w:r w:rsidRPr="009A7064">
        <w:rPr>
          <w:lang w:val="eu-ES"/>
        </w:rPr>
        <w:t xml:space="preserve"> </w:t>
      </w:r>
      <w:proofErr w:type="spellStart"/>
      <w:r w:rsidRPr="009A7064">
        <w:rPr>
          <w:lang w:val="eu-ES"/>
        </w:rPr>
        <w:t>previa</w:t>
      </w:r>
      <w:proofErr w:type="spellEnd"/>
      <w:r w:rsidRPr="009A7064">
        <w:rPr>
          <w:lang w:val="eu-ES"/>
        </w:rPr>
        <w:t>.</w:t>
      </w:r>
    </w:p>
    <w:p w14:paraId="24D70CCC" w14:textId="77777777" w:rsidR="001D0C77" w:rsidRDefault="001D0C77" w:rsidP="00701C20">
      <w:pPr>
        <w:jc w:val="both"/>
      </w:pPr>
    </w:p>
    <w:p w14:paraId="7ABA4434" w14:textId="5A41AEAD" w:rsidR="00A466A3" w:rsidRPr="008B1D2E" w:rsidRDefault="008B1D2E" w:rsidP="001D0C77">
      <w:pPr>
        <w:jc w:val="center"/>
        <w:rPr>
          <w:b/>
          <w:bCs/>
        </w:rPr>
      </w:pPr>
      <w:hyperlink r:id="rId5" w:history="1">
        <w:r w:rsidRPr="009A7064">
          <w:rPr>
            <w:rStyle w:val="Hipervnculo"/>
            <w:b/>
            <w:bCs/>
          </w:rPr>
          <w:t>INSCRIPCIÓN</w:t>
        </w:r>
      </w:hyperlink>
    </w:p>
    <w:p w14:paraId="4A11942F" w14:textId="77777777" w:rsidR="008B1D2E" w:rsidRDefault="008B1D2E" w:rsidP="00701C20">
      <w:pPr>
        <w:jc w:val="both"/>
      </w:pPr>
    </w:p>
    <w:p w14:paraId="10F73739" w14:textId="53F44675" w:rsidR="00701C20" w:rsidRDefault="00701C20" w:rsidP="00701C20">
      <w:pPr>
        <w:jc w:val="both"/>
      </w:pPr>
      <w:r>
        <w:t>San Migel Kultur Etxea</w:t>
      </w:r>
      <w:r w:rsidR="00C45A9B">
        <w:t xml:space="preserve"> · 944 666 398 · sanmigel@basauri.eus</w:t>
      </w:r>
    </w:p>
    <w:sectPr w:rsidR="00701C20" w:rsidSect="00C45A9B">
      <w:pgSz w:w="11906" w:h="16838"/>
      <w:pgMar w:top="1134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readOnly" w:enforcement="1" w:cryptProviderType="rsaAES" w:cryptAlgorithmClass="hash" w:cryptAlgorithmType="typeAny" w:cryptAlgorithmSid="14" w:cryptSpinCount="100000" w:hash="fwaXXgzbwR5Qa1R6FfqGFGV+SGdjx6/v7uPS+16S21365NArx3E645lUm5db5yiV6zjZFbpqW+FpI+85qIZHeg==" w:salt="ssKdF/q3ekSYsg69kadRG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BFB"/>
    <w:rsid w:val="00011C8A"/>
    <w:rsid w:val="00137ACF"/>
    <w:rsid w:val="00151AB8"/>
    <w:rsid w:val="00155969"/>
    <w:rsid w:val="001A13C5"/>
    <w:rsid w:val="001D0C77"/>
    <w:rsid w:val="002B37E6"/>
    <w:rsid w:val="002F510E"/>
    <w:rsid w:val="003106F6"/>
    <w:rsid w:val="00422A7B"/>
    <w:rsid w:val="00450C18"/>
    <w:rsid w:val="00465A58"/>
    <w:rsid w:val="00467EB2"/>
    <w:rsid w:val="004808C7"/>
    <w:rsid w:val="00483460"/>
    <w:rsid w:val="00495F47"/>
    <w:rsid w:val="004E6EA1"/>
    <w:rsid w:val="00507E8F"/>
    <w:rsid w:val="0054113F"/>
    <w:rsid w:val="00577FB3"/>
    <w:rsid w:val="005C539D"/>
    <w:rsid w:val="005D0F57"/>
    <w:rsid w:val="00611EB1"/>
    <w:rsid w:val="006619B0"/>
    <w:rsid w:val="006C5141"/>
    <w:rsid w:val="00701C20"/>
    <w:rsid w:val="0077240A"/>
    <w:rsid w:val="00822F38"/>
    <w:rsid w:val="0088545D"/>
    <w:rsid w:val="0088767E"/>
    <w:rsid w:val="008B1D2E"/>
    <w:rsid w:val="008C0396"/>
    <w:rsid w:val="009A7064"/>
    <w:rsid w:val="00A02BFB"/>
    <w:rsid w:val="00A466A3"/>
    <w:rsid w:val="00AF1E16"/>
    <w:rsid w:val="00B02782"/>
    <w:rsid w:val="00B13190"/>
    <w:rsid w:val="00B842AD"/>
    <w:rsid w:val="00C45A9B"/>
    <w:rsid w:val="00C65F2F"/>
    <w:rsid w:val="00C95638"/>
    <w:rsid w:val="00D5605B"/>
    <w:rsid w:val="00D611B0"/>
    <w:rsid w:val="00DE6FD0"/>
    <w:rsid w:val="00DF3812"/>
    <w:rsid w:val="00E3215C"/>
    <w:rsid w:val="00E44FDE"/>
    <w:rsid w:val="00E82039"/>
    <w:rsid w:val="00E90012"/>
    <w:rsid w:val="00EA24C7"/>
    <w:rsid w:val="00F14E8B"/>
    <w:rsid w:val="00FC47D9"/>
    <w:rsid w:val="00FD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62B1"/>
  <w15:chartTrackingRefBased/>
  <w15:docId w15:val="{B0B70A85-CC68-471E-A90B-7D34715E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A58"/>
  </w:style>
  <w:style w:type="paragraph" w:styleId="Ttulo1">
    <w:name w:val="heading 1"/>
    <w:basedOn w:val="Normal"/>
    <w:next w:val="Normal"/>
    <w:link w:val="Ttulo1Car"/>
    <w:uiPriority w:val="9"/>
    <w:qFormat/>
    <w:rsid w:val="00A02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2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2B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2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2B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2B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2B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2B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2B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2B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2B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2B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2B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2BF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2B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2BF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2B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2B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2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2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2B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2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2B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2BF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2BF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2BF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2B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2BF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2BF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465A5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D5605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5605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5605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ultur.basauri.eus/es/actividades/cursos-y-talleres-2026-2027/inscripcion-cursos-y-talleres-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557</Words>
  <Characters>3065</Characters>
  <Application>Microsoft Office Word</Application>
  <DocSecurity>8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AMAIA ARTETXE SOPEÑA</dc:creator>
  <cp:keywords/>
  <dc:description/>
  <cp:lastModifiedBy>AMAIA ARTETXE SOPEÑA</cp:lastModifiedBy>
  <cp:revision>8</cp:revision>
  <cp:lastPrinted>2026-10-06T09:19:00Z</cp:lastPrinted>
  <dcterms:created xsi:type="dcterms:W3CDTF">2026-08-05T13:45:00Z</dcterms:created>
  <dcterms:modified xsi:type="dcterms:W3CDTF">2026-10-06T09:24:00Z</dcterms:modified>
</cp:coreProperties>
</file>